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84" w:rsidRPr="006C3D40" w:rsidRDefault="0016685A" w:rsidP="006C3D4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C3D40">
        <w:rPr>
          <w:b/>
          <w:sz w:val="28"/>
          <w:szCs w:val="28"/>
        </w:rPr>
        <w:t>KDA/OSV Reportable Disease List</w:t>
      </w:r>
    </w:p>
    <w:p w:rsidR="0048730E" w:rsidRPr="006C3D40" w:rsidRDefault="0048730E" w:rsidP="006C3D40">
      <w:pPr>
        <w:spacing w:after="0"/>
        <w:jc w:val="center"/>
        <w:rPr>
          <w:b/>
          <w:sz w:val="24"/>
          <w:szCs w:val="24"/>
        </w:rPr>
      </w:pPr>
      <w:r w:rsidRPr="006C3D40">
        <w:rPr>
          <w:b/>
          <w:sz w:val="24"/>
          <w:szCs w:val="24"/>
        </w:rPr>
        <w:t>(302</w:t>
      </w:r>
      <w:r w:rsidR="00180166" w:rsidRPr="006C3D40">
        <w:rPr>
          <w:b/>
          <w:sz w:val="24"/>
          <w:szCs w:val="24"/>
        </w:rPr>
        <w:t xml:space="preserve"> </w:t>
      </w:r>
      <w:r w:rsidRPr="006C3D40">
        <w:rPr>
          <w:b/>
          <w:sz w:val="24"/>
          <w:szCs w:val="24"/>
        </w:rPr>
        <w:t>KAR</w:t>
      </w:r>
      <w:r w:rsidR="00180166" w:rsidRPr="006C3D40">
        <w:rPr>
          <w:b/>
          <w:sz w:val="24"/>
          <w:szCs w:val="24"/>
        </w:rPr>
        <w:t xml:space="preserve"> </w:t>
      </w:r>
      <w:r w:rsidRPr="006C3D40">
        <w:rPr>
          <w:b/>
          <w:sz w:val="24"/>
          <w:szCs w:val="24"/>
        </w:rPr>
        <w:t>21:005)</w:t>
      </w:r>
    </w:p>
    <w:p w:rsidR="0016685A" w:rsidRPr="006C3D40" w:rsidRDefault="0048730E" w:rsidP="0016685A">
      <w:pPr>
        <w:jc w:val="center"/>
        <w:rPr>
          <w:b/>
          <w:sz w:val="28"/>
          <w:szCs w:val="28"/>
        </w:rPr>
      </w:pPr>
      <w:r w:rsidRPr="006C3D40">
        <w:rPr>
          <w:b/>
          <w:sz w:val="28"/>
          <w:szCs w:val="28"/>
        </w:rPr>
        <w:t>Equine Only</w:t>
      </w:r>
    </w:p>
    <w:p w:rsidR="0016685A" w:rsidRPr="0048730E" w:rsidRDefault="0016685A" w:rsidP="001668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730E">
        <w:rPr>
          <w:b/>
          <w:sz w:val="28"/>
          <w:szCs w:val="28"/>
        </w:rPr>
        <w:t>USAHA Foreign Animal Disease List</w:t>
      </w:r>
    </w:p>
    <w:p w:rsidR="0016685A" w:rsidRDefault="0016685A" w:rsidP="0016685A">
      <w:pPr>
        <w:pStyle w:val="ListParagraph"/>
        <w:ind w:left="1440"/>
      </w:pPr>
      <w:r>
        <w:t xml:space="preserve">African Horse </w:t>
      </w:r>
      <w:r w:rsidR="0048730E">
        <w:t>Sickness (AHS)</w:t>
      </w:r>
    </w:p>
    <w:p w:rsidR="0016685A" w:rsidRDefault="0016685A" w:rsidP="0016685A">
      <w:pPr>
        <w:pStyle w:val="ListParagraph"/>
        <w:ind w:left="1440"/>
      </w:pPr>
      <w:r>
        <w:t>Screwworm Myiasis</w:t>
      </w:r>
    </w:p>
    <w:p w:rsidR="0016685A" w:rsidRDefault="0016685A" w:rsidP="0016685A">
      <w:pPr>
        <w:pStyle w:val="ListParagraph"/>
        <w:ind w:left="1440"/>
      </w:pPr>
      <w:r>
        <w:t>Equine Piroplasmosis</w:t>
      </w:r>
    </w:p>
    <w:p w:rsidR="0016685A" w:rsidRDefault="0016685A" w:rsidP="0016685A">
      <w:pPr>
        <w:pStyle w:val="ListParagraph"/>
        <w:ind w:left="1440"/>
      </w:pPr>
      <w:r>
        <w:t>Borna Disease</w:t>
      </w:r>
    </w:p>
    <w:p w:rsidR="0016685A" w:rsidRDefault="0048730E" w:rsidP="0016685A">
      <w:pPr>
        <w:pStyle w:val="ListParagraph"/>
        <w:ind w:left="1440"/>
      </w:pPr>
      <w:r>
        <w:t>Contagious Equine Metritis (CEM)</w:t>
      </w:r>
    </w:p>
    <w:p w:rsidR="0016685A" w:rsidRDefault="0016685A" w:rsidP="0016685A">
      <w:pPr>
        <w:pStyle w:val="ListParagraph"/>
        <w:ind w:left="1440"/>
      </w:pPr>
      <w:r>
        <w:t>E</w:t>
      </w:r>
      <w:r w:rsidRPr="0016685A">
        <w:t xml:space="preserve">pizootic </w:t>
      </w:r>
      <w:r>
        <w:t>L</w:t>
      </w:r>
      <w:r w:rsidRPr="0016685A">
        <w:t>ymphangitis</w:t>
      </w:r>
    </w:p>
    <w:p w:rsidR="0016685A" w:rsidRDefault="0016685A" w:rsidP="0016685A">
      <w:pPr>
        <w:pStyle w:val="ListParagraph"/>
        <w:ind w:left="1440"/>
      </w:pPr>
      <w:r>
        <w:t>Equine Encephalosis</w:t>
      </w:r>
    </w:p>
    <w:p w:rsidR="0016685A" w:rsidRDefault="0016685A" w:rsidP="0016685A">
      <w:pPr>
        <w:pStyle w:val="ListParagraph"/>
        <w:ind w:left="1440"/>
      </w:pPr>
      <w:r>
        <w:t>Getah</w:t>
      </w:r>
    </w:p>
    <w:p w:rsidR="0016685A" w:rsidRDefault="0016685A" w:rsidP="0016685A">
      <w:pPr>
        <w:pStyle w:val="ListParagraph"/>
        <w:ind w:left="1440"/>
      </w:pPr>
      <w:r>
        <w:t>Glanders</w:t>
      </w:r>
    </w:p>
    <w:p w:rsidR="0016685A" w:rsidRDefault="0016685A" w:rsidP="0016685A">
      <w:pPr>
        <w:pStyle w:val="ListParagraph"/>
        <w:ind w:left="1440"/>
      </w:pPr>
      <w:r>
        <w:t>Hendra</w:t>
      </w:r>
    </w:p>
    <w:p w:rsidR="0016685A" w:rsidRDefault="0016685A" w:rsidP="0016685A">
      <w:pPr>
        <w:pStyle w:val="ListParagraph"/>
        <w:ind w:left="1440"/>
      </w:pPr>
      <w:r>
        <w:t>Japanese Encephalitis</w:t>
      </w:r>
    </w:p>
    <w:p w:rsidR="0016685A" w:rsidRDefault="0016685A" w:rsidP="0016685A">
      <w:pPr>
        <w:pStyle w:val="ListParagraph"/>
        <w:ind w:left="1440"/>
      </w:pPr>
      <w:r>
        <w:t>Nipah Virus</w:t>
      </w:r>
    </w:p>
    <w:p w:rsidR="0016685A" w:rsidRDefault="0016685A" w:rsidP="0016685A">
      <w:pPr>
        <w:pStyle w:val="ListParagraph"/>
        <w:ind w:left="1440"/>
      </w:pPr>
      <w:r>
        <w:t>African Trypanosomiasis</w:t>
      </w:r>
    </w:p>
    <w:p w:rsidR="0016685A" w:rsidRDefault="0016685A" w:rsidP="0016685A">
      <w:pPr>
        <w:pStyle w:val="ListParagraph"/>
        <w:ind w:left="1440"/>
      </w:pPr>
      <w:r w:rsidRPr="0016685A">
        <w:t xml:space="preserve">Venezuelan Equine </w:t>
      </w:r>
      <w:r w:rsidR="00B346EC" w:rsidRPr="0016685A">
        <w:t>Encephalitis</w:t>
      </w:r>
      <w:r w:rsidR="0048730E">
        <w:t xml:space="preserve"> (VEE)</w:t>
      </w:r>
    </w:p>
    <w:p w:rsidR="0016685A" w:rsidRDefault="0016685A" w:rsidP="0016685A">
      <w:pPr>
        <w:pStyle w:val="ListParagraph"/>
        <w:ind w:left="1440"/>
      </w:pPr>
      <w:r>
        <w:t>Vesicular Stomatitis</w:t>
      </w:r>
    </w:p>
    <w:p w:rsidR="00B346EC" w:rsidRDefault="00B346EC" w:rsidP="0016685A">
      <w:pPr>
        <w:pStyle w:val="ListParagraph"/>
        <w:ind w:left="1440"/>
      </w:pPr>
    </w:p>
    <w:p w:rsidR="0016685A" w:rsidRPr="0048730E" w:rsidRDefault="00B346EC" w:rsidP="00B346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730E">
        <w:rPr>
          <w:b/>
          <w:sz w:val="28"/>
          <w:szCs w:val="28"/>
        </w:rPr>
        <w:t>OIE Listed Diseases</w:t>
      </w:r>
    </w:p>
    <w:p w:rsidR="0048730E" w:rsidRDefault="00B346EC" w:rsidP="00B346EC">
      <w:pPr>
        <w:pStyle w:val="ListParagraph"/>
        <w:ind w:left="1440"/>
      </w:pPr>
      <w:r>
        <w:t xml:space="preserve">AHS </w:t>
      </w:r>
    </w:p>
    <w:p w:rsidR="00B346EC" w:rsidRDefault="00B346EC" w:rsidP="00B346EC">
      <w:pPr>
        <w:pStyle w:val="ListParagraph"/>
        <w:ind w:left="1440"/>
      </w:pPr>
      <w:r>
        <w:t>Dourine</w:t>
      </w:r>
    </w:p>
    <w:p w:rsidR="00B346EC" w:rsidRDefault="00B346EC" w:rsidP="0048730E">
      <w:pPr>
        <w:pStyle w:val="ListParagraph"/>
        <w:spacing w:before="240"/>
        <w:ind w:left="1440"/>
      </w:pPr>
      <w:r>
        <w:t>Western Equine Encephalitis</w:t>
      </w:r>
      <w:r w:rsidR="0048730E">
        <w:t xml:space="preserve"> (WEE)</w:t>
      </w:r>
    </w:p>
    <w:p w:rsidR="00B346EC" w:rsidRDefault="0048730E" w:rsidP="00B346EC">
      <w:pPr>
        <w:pStyle w:val="ListParagraph"/>
        <w:ind w:left="1440"/>
      </w:pPr>
      <w:r>
        <w:t>Equine Infectious Anemia (EIA)</w:t>
      </w:r>
    </w:p>
    <w:p w:rsidR="00B346EC" w:rsidRDefault="00B346EC" w:rsidP="00B346EC">
      <w:pPr>
        <w:pStyle w:val="ListParagraph"/>
        <w:ind w:left="1440"/>
      </w:pPr>
      <w:r>
        <w:t>Equine Influenza</w:t>
      </w:r>
    </w:p>
    <w:p w:rsidR="00B346EC" w:rsidRDefault="0048730E" w:rsidP="00B346EC">
      <w:pPr>
        <w:pStyle w:val="ListParagraph"/>
        <w:ind w:left="1440"/>
      </w:pPr>
      <w:r>
        <w:t>Equine Herpes Virus (EHV 1 &amp; 4)</w:t>
      </w:r>
    </w:p>
    <w:p w:rsidR="00B346EC" w:rsidRDefault="00B346EC" w:rsidP="00B346EC">
      <w:pPr>
        <w:pStyle w:val="ListParagraph"/>
        <w:ind w:left="1440"/>
      </w:pPr>
      <w:r>
        <w:t>Equine Viral Arteriti</w:t>
      </w:r>
      <w:r w:rsidR="0048730E">
        <w:t>s (EVA)</w:t>
      </w:r>
    </w:p>
    <w:p w:rsidR="00B346EC" w:rsidRDefault="00B346EC" w:rsidP="00B346EC">
      <w:pPr>
        <w:pStyle w:val="ListParagraph"/>
        <w:ind w:left="1440"/>
      </w:pPr>
      <w:r>
        <w:t>Glanders</w:t>
      </w:r>
    </w:p>
    <w:p w:rsidR="00B346EC" w:rsidRDefault="00B346EC" w:rsidP="00B346EC">
      <w:pPr>
        <w:pStyle w:val="ListParagraph"/>
        <w:ind w:left="1440"/>
      </w:pPr>
      <w:r>
        <w:t xml:space="preserve">CEM </w:t>
      </w:r>
    </w:p>
    <w:p w:rsidR="00B346EC" w:rsidRDefault="00B346EC" w:rsidP="00B346EC">
      <w:pPr>
        <w:pStyle w:val="ListParagraph"/>
        <w:ind w:left="1440"/>
      </w:pPr>
      <w:r>
        <w:t xml:space="preserve">VEE </w:t>
      </w:r>
    </w:p>
    <w:p w:rsidR="0048730E" w:rsidRDefault="006C3D40" w:rsidP="00B346EC">
      <w:pPr>
        <w:pStyle w:val="ListParagraph"/>
        <w:ind w:left="1440"/>
      </w:pPr>
      <w:r>
        <w:t>Rabies</w:t>
      </w:r>
    </w:p>
    <w:p w:rsidR="006C3D40" w:rsidRDefault="006C3D40" w:rsidP="00B346EC">
      <w:pPr>
        <w:pStyle w:val="ListParagraph"/>
        <w:ind w:left="1440"/>
      </w:pPr>
      <w:r>
        <w:t>West Nile Virus</w:t>
      </w:r>
    </w:p>
    <w:p w:rsidR="006C3D40" w:rsidRDefault="006C3D40" w:rsidP="00B346EC">
      <w:pPr>
        <w:pStyle w:val="ListParagraph"/>
        <w:ind w:left="1440"/>
      </w:pPr>
    </w:p>
    <w:p w:rsidR="0016685A" w:rsidRPr="0048730E" w:rsidRDefault="00B346EC" w:rsidP="00B346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730E">
        <w:rPr>
          <w:b/>
          <w:sz w:val="28"/>
          <w:szCs w:val="28"/>
        </w:rPr>
        <w:t>KY Additional Reportable Conditions</w:t>
      </w:r>
    </w:p>
    <w:p w:rsidR="00B346EC" w:rsidRDefault="00B346EC" w:rsidP="00B346EC">
      <w:pPr>
        <w:pStyle w:val="ListParagraph"/>
        <w:ind w:left="1440"/>
      </w:pPr>
      <w:r>
        <w:t>Botulism</w:t>
      </w:r>
    </w:p>
    <w:p w:rsidR="00B346EC" w:rsidRDefault="00B346EC" w:rsidP="00B346EC">
      <w:pPr>
        <w:pStyle w:val="ListParagraph"/>
        <w:ind w:left="1440"/>
      </w:pPr>
      <w:r>
        <w:t>Plant &amp; Chemical Toxicosis</w:t>
      </w:r>
    </w:p>
    <w:p w:rsidR="00B346EC" w:rsidRDefault="0048730E" w:rsidP="00B346EC">
      <w:pPr>
        <w:pStyle w:val="ListParagraph"/>
        <w:ind w:left="1440"/>
      </w:pPr>
      <w:r>
        <w:t>Strangles (Strep equi equi)</w:t>
      </w:r>
    </w:p>
    <w:p w:rsidR="00B346EC" w:rsidRDefault="00B346EC" w:rsidP="00B346EC">
      <w:pPr>
        <w:pStyle w:val="ListParagraph"/>
        <w:ind w:left="1440"/>
      </w:pPr>
      <w:r>
        <w:t>Abortion Storms</w:t>
      </w:r>
    </w:p>
    <w:p w:rsidR="00B346EC" w:rsidRDefault="00B346EC" w:rsidP="00B346EC">
      <w:pPr>
        <w:pStyle w:val="ListParagraph"/>
        <w:ind w:left="1440"/>
      </w:pPr>
      <w:r>
        <w:t xml:space="preserve">Undiagnosed </w:t>
      </w:r>
      <w:r w:rsidR="0048730E">
        <w:t>CNS</w:t>
      </w:r>
      <w:r>
        <w:t xml:space="preserve"> condition</w:t>
      </w:r>
    </w:p>
    <w:p w:rsidR="00B346EC" w:rsidRDefault="00B346EC" w:rsidP="00B346EC">
      <w:pPr>
        <w:pStyle w:val="ListParagraph"/>
        <w:ind w:left="1440"/>
      </w:pPr>
      <w:r>
        <w:t>U</w:t>
      </w:r>
      <w:r w:rsidR="0048730E">
        <w:t>nu</w:t>
      </w:r>
      <w:r>
        <w:t>sual numbers of acute deaths</w:t>
      </w:r>
    </w:p>
    <w:p w:rsidR="00B346EC" w:rsidRDefault="00B346EC" w:rsidP="00B346EC">
      <w:pPr>
        <w:pStyle w:val="ListParagraph"/>
        <w:ind w:left="1440"/>
      </w:pPr>
      <w:r>
        <w:t xml:space="preserve">Other </w:t>
      </w:r>
      <w:r w:rsidR="0048730E">
        <w:t>highly</w:t>
      </w:r>
      <w:r>
        <w:t xml:space="preserve"> infectious conditions of any etiology</w:t>
      </w:r>
    </w:p>
    <w:p w:rsidR="00B346EC" w:rsidRDefault="00B346EC" w:rsidP="00B346EC">
      <w:pPr>
        <w:pStyle w:val="ListParagraph"/>
        <w:ind w:left="1440"/>
      </w:pPr>
    </w:p>
    <w:p w:rsidR="0016685A" w:rsidRDefault="0016685A" w:rsidP="0016685A">
      <w:pPr>
        <w:jc w:val="center"/>
      </w:pPr>
    </w:p>
    <w:sectPr w:rsidR="001668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53" w:rsidRDefault="00462B53" w:rsidP="00C45062">
      <w:pPr>
        <w:spacing w:after="0" w:line="240" w:lineRule="auto"/>
      </w:pPr>
      <w:r>
        <w:separator/>
      </w:r>
    </w:p>
  </w:endnote>
  <w:endnote w:type="continuationSeparator" w:id="0">
    <w:p w:rsidR="00462B53" w:rsidRDefault="00462B53" w:rsidP="00C4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62" w:rsidRDefault="00C4506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062" w:rsidRDefault="00C45062" w:rsidP="00C4506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Equine Reportabl disease 11/14/2017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45062" w:rsidRDefault="00C45062" w:rsidP="00C4506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Equine Reportabl disease 11/14/2017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53" w:rsidRDefault="00462B53" w:rsidP="00C45062">
      <w:pPr>
        <w:spacing w:after="0" w:line="240" w:lineRule="auto"/>
      </w:pPr>
      <w:r>
        <w:separator/>
      </w:r>
    </w:p>
  </w:footnote>
  <w:footnote w:type="continuationSeparator" w:id="0">
    <w:p w:rsidR="00462B53" w:rsidRDefault="00462B53" w:rsidP="00C4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87B"/>
    <w:multiLevelType w:val="hybridMultilevel"/>
    <w:tmpl w:val="9FEEE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0C6E11"/>
    <w:multiLevelType w:val="hybridMultilevel"/>
    <w:tmpl w:val="38904658"/>
    <w:lvl w:ilvl="0" w:tplc="288AAE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5A"/>
    <w:rsid w:val="0016685A"/>
    <w:rsid w:val="00180166"/>
    <w:rsid w:val="002B7384"/>
    <w:rsid w:val="003D25EB"/>
    <w:rsid w:val="00462B53"/>
    <w:rsid w:val="0048730E"/>
    <w:rsid w:val="004D26E6"/>
    <w:rsid w:val="00683D2B"/>
    <w:rsid w:val="006C3D40"/>
    <w:rsid w:val="009A318A"/>
    <w:rsid w:val="00A311F0"/>
    <w:rsid w:val="00B346EC"/>
    <w:rsid w:val="00C4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3F79AB-176F-4CD4-AE52-4F5012FB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062"/>
  </w:style>
  <w:style w:type="paragraph" w:styleId="Footer">
    <w:name w:val="footer"/>
    <w:basedOn w:val="Normal"/>
    <w:link w:val="FooterChar"/>
    <w:uiPriority w:val="99"/>
    <w:unhideWhenUsed/>
    <w:rsid w:val="00C4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Christie (AGR)</dc:creator>
  <cp:keywords/>
  <dc:description/>
  <cp:lastModifiedBy>Butler, Bobbie (AGR)</cp:lastModifiedBy>
  <cp:revision>2</cp:revision>
  <cp:lastPrinted>2017-11-14T14:28:00Z</cp:lastPrinted>
  <dcterms:created xsi:type="dcterms:W3CDTF">2017-11-14T15:55:00Z</dcterms:created>
  <dcterms:modified xsi:type="dcterms:W3CDTF">2017-11-14T15:55:00Z</dcterms:modified>
</cp:coreProperties>
</file>